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68D4" w:rsidRDefault="00F72652">
      <w:pPr>
        <w:rPr>
          <w:rFonts w:ascii="Verdana" w:eastAsia="Verdana" w:hAnsi="Verdana" w:cs="Verdana"/>
          <w:b/>
          <w:sz w:val="20"/>
          <w:szCs w:val="20"/>
        </w:rPr>
      </w:pPr>
      <w:bookmarkStart w:id="0" w:name="_GoBack"/>
      <w:bookmarkEnd w:id="0"/>
      <w:r>
        <w:pict>
          <v:rect id="_x0000_i1025" style="width:0;height:1.5pt" o:hralign="center" o:hrstd="t" o:hr="t" fillcolor="#a0a0a0" stroked="f"/>
        </w:pict>
      </w:r>
      <w:r>
        <w:rPr>
          <w:rFonts w:ascii="Verdana" w:eastAsia="Verdana" w:hAnsi="Verdana" w:cs="Verdana"/>
          <w:b/>
          <w:sz w:val="20"/>
          <w:szCs w:val="20"/>
        </w:rPr>
        <w:tab/>
      </w:r>
    </w:p>
    <w:p w:rsidR="008868D4" w:rsidRDefault="00F72652">
      <w:pPr>
        <w:rPr>
          <w:rFonts w:ascii="Verdana" w:eastAsia="Verdana" w:hAnsi="Verdana" w:cs="Verdana"/>
          <w:b/>
          <w:sz w:val="20"/>
          <w:szCs w:val="20"/>
        </w:rPr>
      </w:pPr>
      <w:r>
        <w:rPr>
          <w:rFonts w:ascii="Verdana" w:eastAsia="Verdana" w:hAnsi="Verdana" w:cs="Verdana"/>
          <w:b/>
          <w:sz w:val="20"/>
          <w:szCs w:val="20"/>
        </w:rPr>
        <w:t>Date: September 27, 2017</w:t>
      </w:r>
    </w:p>
    <w:p w:rsidR="008868D4" w:rsidRDefault="008868D4">
      <w:pPr>
        <w:rPr>
          <w:rFonts w:ascii="Verdana" w:eastAsia="Verdana" w:hAnsi="Verdana" w:cs="Verdana"/>
          <w:b/>
          <w:sz w:val="20"/>
          <w:szCs w:val="20"/>
        </w:rPr>
      </w:pPr>
    </w:p>
    <w:p w:rsidR="008868D4" w:rsidRDefault="00F72652">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Mary Camp (K), Kim Castner (1), Emma Archibald (2), Paige Warner (3), Amy Sperry (4), Brandy McHan (5), Angela Stephens (TA), Natalie Marinelli (Support Staff), Keith Koteles (Special Area), Laura Gaddy (Admin.), Stephanie Hunter-Brown (Admin.), Jessica Fe</w:t>
      </w:r>
      <w:r>
        <w:rPr>
          <w:rFonts w:ascii="Verdana" w:eastAsia="Verdana" w:hAnsi="Verdana" w:cs="Verdana"/>
          <w:sz w:val="20"/>
          <w:szCs w:val="20"/>
        </w:rPr>
        <w:t xml:space="preserve">nyves (Counselor), Karen Crane (Parent), Vincent Esposito (Parent), Pam Karkow (Parent), Harvey Bagshaw </w:t>
      </w:r>
    </w:p>
    <w:p w:rsidR="008868D4" w:rsidRDefault="008868D4">
      <w:pPr>
        <w:rPr>
          <w:rFonts w:ascii="Verdana" w:eastAsia="Verdana" w:hAnsi="Verdana" w:cs="Verdana"/>
          <w:b/>
          <w:sz w:val="20"/>
          <w:szCs w:val="20"/>
        </w:rPr>
      </w:pPr>
    </w:p>
    <w:p w:rsidR="008868D4" w:rsidRDefault="00F72652">
      <w:pPr>
        <w:rPr>
          <w:rFonts w:ascii="Verdana" w:eastAsia="Verdana" w:hAnsi="Verdana" w:cs="Verdana"/>
          <w:sz w:val="20"/>
          <w:szCs w:val="20"/>
        </w:rPr>
      </w:pPr>
      <w:r>
        <w:rPr>
          <w:rFonts w:ascii="Verdana" w:eastAsia="Verdana" w:hAnsi="Verdana" w:cs="Verdana"/>
          <w:b/>
          <w:sz w:val="20"/>
          <w:szCs w:val="20"/>
        </w:rPr>
        <w:t xml:space="preserve">Absent: </w:t>
      </w:r>
      <w:r>
        <w:rPr>
          <w:rFonts w:ascii="Verdana" w:eastAsia="Verdana" w:hAnsi="Verdana" w:cs="Verdana"/>
          <w:sz w:val="20"/>
          <w:szCs w:val="20"/>
        </w:rPr>
        <w:t>None</w:t>
      </w: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695"/>
        <w:gridCol w:w="5625"/>
        <w:gridCol w:w="4950"/>
      </w:tblGrid>
      <w:tr w:rsidR="008868D4">
        <w:tc>
          <w:tcPr>
            <w:tcW w:w="2025" w:type="dxa"/>
            <w:shd w:val="clear" w:color="auto" w:fill="auto"/>
            <w:tcMar>
              <w:top w:w="100" w:type="dxa"/>
              <w:left w:w="100" w:type="dxa"/>
              <w:bottom w:w="100" w:type="dxa"/>
              <w:right w:w="100" w:type="dxa"/>
            </w:tcMar>
          </w:tcPr>
          <w:p w:rsidR="008868D4" w:rsidRDefault="00F72652">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695" w:type="dxa"/>
            <w:shd w:val="clear" w:color="auto" w:fill="auto"/>
            <w:tcMar>
              <w:top w:w="100" w:type="dxa"/>
              <w:left w:w="100" w:type="dxa"/>
              <w:bottom w:w="100" w:type="dxa"/>
              <w:right w:w="100" w:type="dxa"/>
            </w:tcMar>
          </w:tcPr>
          <w:p w:rsidR="008868D4" w:rsidRDefault="00F72652">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5625" w:type="dxa"/>
            <w:shd w:val="clear" w:color="auto" w:fill="auto"/>
            <w:tcMar>
              <w:top w:w="100" w:type="dxa"/>
              <w:left w:w="100" w:type="dxa"/>
              <w:bottom w:w="100" w:type="dxa"/>
              <w:right w:w="100" w:type="dxa"/>
            </w:tcMar>
          </w:tcPr>
          <w:p w:rsidR="008868D4" w:rsidRDefault="00F72652">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4950" w:type="dxa"/>
            <w:shd w:val="clear" w:color="auto" w:fill="auto"/>
            <w:tcMar>
              <w:top w:w="100" w:type="dxa"/>
              <w:left w:w="100" w:type="dxa"/>
              <w:bottom w:w="100" w:type="dxa"/>
              <w:right w:w="100" w:type="dxa"/>
            </w:tcMar>
          </w:tcPr>
          <w:p w:rsidR="008868D4" w:rsidRDefault="00F72652">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8868D4">
        <w:trPr>
          <w:trHeight w:val="740"/>
        </w:trPr>
        <w:tc>
          <w:tcPr>
            <w:tcW w:w="20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169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5625" w:type="dxa"/>
            <w:shd w:val="clear" w:color="auto" w:fill="auto"/>
            <w:tcMar>
              <w:top w:w="100" w:type="dxa"/>
              <w:left w:w="100" w:type="dxa"/>
              <w:bottom w:w="100" w:type="dxa"/>
              <w:right w:w="100" w:type="dxa"/>
            </w:tcMar>
          </w:tcPr>
          <w:p w:rsidR="008868D4" w:rsidRDefault="00F72652">
            <w:pPr>
              <w:widowControl w:val="0"/>
              <w:numPr>
                <w:ilvl w:val="0"/>
                <w:numId w:val="1"/>
              </w:numPr>
              <w:spacing w:line="240" w:lineRule="auto"/>
              <w:contextualSpacing/>
              <w:rPr>
                <w:rFonts w:ascii="Verdana" w:eastAsia="Verdana" w:hAnsi="Verdana" w:cs="Verdana"/>
                <w:sz w:val="20"/>
                <w:szCs w:val="20"/>
              </w:rPr>
            </w:pPr>
            <w:r>
              <w:rPr>
                <w:rFonts w:ascii="Verdana" w:eastAsia="Verdana" w:hAnsi="Verdana" w:cs="Verdana"/>
                <w:sz w:val="20"/>
                <w:szCs w:val="20"/>
              </w:rPr>
              <w:t>Introduction of New members</w:t>
            </w:r>
          </w:p>
          <w:p w:rsidR="008868D4" w:rsidRDefault="00F72652">
            <w:pPr>
              <w:widowControl w:val="0"/>
              <w:numPr>
                <w:ilvl w:val="0"/>
                <w:numId w:val="1"/>
              </w:numPr>
              <w:spacing w:line="240" w:lineRule="auto"/>
              <w:contextualSpacing/>
              <w:rPr>
                <w:rFonts w:ascii="Verdana" w:eastAsia="Verdana" w:hAnsi="Verdana" w:cs="Verdana"/>
                <w:sz w:val="20"/>
                <w:szCs w:val="20"/>
              </w:rPr>
            </w:pPr>
            <w:r>
              <w:rPr>
                <w:rFonts w:ascii="Verdana" w:eastAsia="Verdana" w:hAnsi="Verdana" w:cs="Verdana"/>
                <w:sz w:val="20"/>
                <w:szCs w:val="20"/>
              </w:rPr>
              <w:t>Chair (Amy Sperry), Secretary (Brandy McHan)</w:t>
            </w:r>
          </w:p>
        </w:tc>
        <w:tc>
          <w:tcPr>
            <w:tcW w:w="4950" w:type="dxa"/>
            <w:shd w:val="clear" w:color="auto" w:fill="auto"/>
            <w:tcMar>
              <w:top w:w="100" w:type="dxa"/>
              <w:left w:w="100" w:type="dxa"/>
              <w:bottom w:w="100" w:type="dxa"/>
              <w:right w:w="100" w:type="dxa"/>
            </w:tcMar>
          </w:tcPr>
          <w:p w:rsidR="008868D4" w:rsidRDefault="008868D4">
            <w:pPr>
              <w:widowControl w:val="0"/>
              <w:spacing w:line="240" w:lineRule="auto"/>
              <w:ind w:left="720" w:hanging="360"/>
              <w:rPr>
                <w:rFonts w:ascii="Verdana" w:eastAsia="Verdana" w:hAnsi="Verdana" w:cs="Verdana"/>
                <w:sz w:val="20"/>
                <w:szCs w:val="20"/>
              </w:rPr>
            </w:pPr>
          </w:p>
        </w:tc>
      </w:tr>
      <w:tr w:rsidR="008868D4">
        <w:trPr>
          <w:trHeight w:val="940"/>
        </w:trPr>
        <w:tc>
          <w:tcPr>
            <w:tcW w:w="20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Data Review</w:t>
            </w:r>
          </w:p>
        </w:tc>
        <w:tc>
          <w:tcPr>
            <w:tcW w:w="169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56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Mrs. Gaddy presented the team with data results from last year’s EOG testing, MClass testing, and various school surveys.The following is a summary:</w:t>
            </w:r>
          </w:p>
          <w:p w:rsidR="008868D4" w:rsidRDefault="00F72652">
            <w:pPr>
              <w:widowControl w:val="0"/>
              <w:numPr>
                <w:ilvl w:val="0"/>
                <w:numId w:val="3"/>
              </w:numPr>
              <w:spacing w:line="240" w:lineRule="auto"/>
              <w:contextualSpacing/>
              <w:rPr>
                <w:rFonts w:ascii="Verdana" w:eastAsia="Verdana" w:hAnsi="Verdana" w:cs="Verdana"/>
                <w:sz w:val="20"/>
                <w:szCs w:val="20"/>
              </w:rPr>
            </w:pPr>
            <w:r>
              <w:rPr>
                <w:rFonts w:ascii="Verdana" w:eastAsia="Verdana" w:hAnsi="Verdana" w:cs="Verdana"/>
                <w:sz w:val="20"/>
                <w:szCs w:val="20"/>
              </w:rPr>
              <w:t xml:space="preserve">Our school maintained its overall B grade </w:t>
            </w:r>
            <w:r>
              <w:rPr>
                <w:rFonts w:ascii="Verdana" w:eastAsia="Verdana" w:hAnsi="Verdana" w:cs="Verdana"/>
                <w:sz w:val="20"/>
                <w:szCs w:val="20"/>
              </w:rPr>
              <w:t>status (79).  We scored a B in Reading (77), a B in Math (76), and an A in 5th Grade Science (87). These grades are calculated using a state formula (80% proficiency, 20% growth).</w:t>
            </w:r>
          </w:p>
          <w:p w:rsidR="008868D4" w:rsidRDefault="00F72652">
            <w:pPr>
              <w:widowControl w:val="0"/>
              <w:numPr>
                <w:ilvl w:val="0"/>
                <w:numId w:val="3"/>
              </w:numPr>
              <w:spacing w:line="240" w:lineRule="auto"/>
              <w:contextualSpacing/>
              <w:rPr>
                <w:rFonts w:ascii="Verdana" w:eastAsia="Verdana" w:hAnsi="Verdana" w:cs="Verdana"/>
                <w:sz w:val="20"/>
                <w:szCs w:val="20"/>
              </w:rPr>
            </w:pPr>
            <w:r>
              <w:rPr>
                <w:rFonts w:ascii="Verdana" w:eastAsia="Verdana" w:hAnsi="Verdana" w:cs="Verdana"/>
                <w:sz w:val="20"/>
                <w:szCs w:val="20"/>
              </w:rPr>
              <w:t>We EXCEEDED OUR GROWTH goals this past school year (+2.05). This is to be ce</w:t>
            </w:r>
            <w:r>
              <w:rPr>
                <w:rFonts w:ascii="Verdana" w:eastAsia="Verdana" w:hAnsi="Verdana" w:cs="Verdana"/>
                <w:sz w:val="20"/>
                <w:szCs w:val="20"/>
              </w:rPr>
              <w:t>lebrated!</w:t>
            </w:r>
          </w:p>
          <w:p w:rsidR="008868D4" w:rsidRDefault="00F72652">
            <w:pPr>
              <w:widowControl w:val="0"/>
              <w:numPr>
                <w:ilvl w:val="0"/>
                <w:numId w:val="3"/>
              </w:numPr>
              <w:spacing w:line="240" w:lineRule="auto"/>
              <w:contextualSpacing/>
              <w:rPr>
                <w:rFonts w:ascii="Verdana" w:eastAsia="Verdana" w:hAnsi="Verdana" w:cs="Verdana"/>
                <w:sz w:val="20"/>
                <w:szCs w:val="20"/>
              </w:rPr>
            </w:pPr>
            <w:r>
              <w:rPr>
                <w:rFonts w:ascii="Verdana" w:eastAsia="Verdana" w:hAnsi="Verdana" w:cs="Verdana"/>
                <w:sz w:val="20"/>
                <w:szCs w:val="20"/>
              </w:rPr>
              <w:t>The team reviewed End of Year MClass data from 2016-2017. There were improvements made in overall proficiency in first grade (which is one of our current School Improvement plan goals).</w:t>
            </w:r>
          </w:p>
          <w:p w:rsidR="008868D4" w:rsidRDefault="00F72652">
            <w:pPr>
              <w:widowControl w:val="0"/>
              <w:numPr>
                <w:ilvl w:val="0"/>
                <w:numId w:val="3"/>
              </w:numPr>
              <w:spacing w:line="240" w:lineRule="auto"/>
              <w:contextualSpacing/>
              <w:rPr>
                <w:rFonts w:ascii="Verdana" w:eastAsia="Verdana" w:hAnsi="Verdana" w:cs="Verdana"/>
                <w:sz w:val="20"/>
                <w:szCs w:val="20"/>
              </w:rPr>
            </w:pPr>
            <w:r>
              <w:rPr>
                <w:rFonts w:ascii="Verdana" w:eastAsia="Verdana" w:hAnsi="Verdana" w:cs="Verdana"/>
                <w:sz w:val="20"/>
                <w:szCs w:val="20"/>
              </w:rPr>
              <w:t xml:space="preserve">The team reviewed student, parent, and teacher survey data from last school year. Survey data comes from parents, teachers,and 5th grade students on an annual basis. </w:t>
            </w:r>
          </w:p>
        </w:tc>
        <w:tc>
          <w:tcPr>
            <w:tcW w:w="4950"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We will continue to monitor data as the school year progresses (i.e. common grade level a</w:t>
            </w:r>
            <w:r>
              <w:rPr>
                <w:rFonts w:ascii="Verdana" w:eastAsia="Verdana" w:hAnsi="Verdana" w:cs="Verdana"/>
                <w:sz w:val="20"/>
                <w:szCs w:val="20"/>
              </w:rPr>
              <w:t>ssessment data).</w:t>
            </w:r>
          </w:p>
          <w:p w:rsidR="008868D4" w:rsidRDefault="008868D4">
            <w:pPr>
              <w:widowControl w:val="0"/>
              <w:spacing w:line="240" w:lineRule="auto"/>
              <w:rPr>
                <w:rFonts w:ascii="Verdana" w:eastAsia="Verdana" w:hAnsi="Verdana" w:cs="Verdana"/>
                <w:sz w:val="20"/>
                <w:szCs w:val="20"/>
              </w:rPr>
            </w:pPr>
          </w:p>
          <w:p w:rsidR="008868D4" w:rsidRDefault="008868D4">
            <w:pPr>
              <w:widowControl w:val="0"/>
              <w:spacing w:line="240" w:lineRule="auto"/>
              <w:rPr>
                <w:rFonts w:ascii="Verdana" w:eastAsia="Verdana" w:hAnsi="Verdana" w:cs="Verdana"/>
                <w:sz w:val="20"/>
                <w:szCs w:val="20"/>
              </w:rPr>
            </w:pPr>
          </w:p>
          <w:p w:rsidR="008868D4" w:rsidRDefault="008868D4">
            <w:pPr>
              <w:widowControl w:val="0"/>
              <w:spacing w:line="240" w:lineRule="auto"/>
              <w:rPr>
                <w:rFonts w:ascii="Verdana" w:eastAsia="Verdana" w:hAnsi="Verdana" w:cs="Verdana"/>
                <w:sz w:val="20"/>
                <w:szCs w:val="20"/>
              </w:rPr>
            </w:pPr>
          </w:p>
        </w:tc>
      </w:tr>
      <w:tr w:rsidR="008868D4">
        <w:tc>
          <w:tcPr>
            <w:tcW w:w="20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School Improvement Plan</w:t>
            </w:r>
          </w:p>
        </w:tc>
        <w:tc>
          <w:tcPr>
            <w:tcW w:w="169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56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This is an “edit” year for our School Improvement Plan so only minor tweaks will need to be made. The team reviewed a new Literacy Goal that was crafted this summer by school staff. </w:t>
            </w:r>
          </w:p>
        </w:tc>
        <w:tc>
          <w:tcPr>
            <w:tcW w:w="4950"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Mrs. Gaddy will add th</w:t>
            </w:r>
            <w:r>
              <w:rPr>
                <w:rFonts w:ascii="Verdana" w:eastAsia="Verdana" w:hAnsi="Verdana" w:cs="Verdana"/>
                <w:sz w:val="20"/>
                <w:szCs w:val="20"/>
              </w:rPr>
              <w:t xml:space="preserve">e Literacy Goal to the plan and update our school profile with newest data (i.e. EOG, survey, etc.). She will communicate with the team via email about updates made. The plan is due by Oct. 23rd. </w:t>
            </w:r>
          </w:p>
        </w:tc>
      </w:tr>
      <w:tr w:rsidR="008868D4">
        <w:tc>
          <w:tcPr>
            <w:tcW w:w="20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Terrific Kids</w:t>
            </w:r>
          </w:p>
        </w:tc>
        <w:tc>
          <w:tcPr>
            <w:tcW w:w="169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Fenyves</w:t>
            </w:r>
          </w:p>
        </w:tc>
        <w:tc>
          <w:tcPr>
            <w:tcW w:w="56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The Terrific Kid program is sponsored by the Monroe Kiwanis Club. We made some changes to the program last year that need to be reviewed at this time. Last year, we decided to nominate two students (one boy and one girl) from each class instead of one. Alt</w:t>
            </w:r>
            <w:r>
              <w:rPr>
                <w:rFonts w:ascii="Verdana" w:eastAsia="Verdana" w:hAnsi="Verdana" w:cs="Verdana"/>
                <w:sz w:val="20"/>
                <w:szCs w:val="20"/>
              </w:rPr>
              <w:t xml:space="preserve">hough it recognized more students, it made the ceremony less personal and somewhat rushed. </w:t>
            </w:r>
          </w:p>
          <w:p w:rsidR="008868D4" w:rsidRDefault="008868D4">
            <w:pPr>
              <w:widowControl w:val="0"/>
              <w:spacing w:line="240" w:lineRule="auto"/>
              <w:rPr>
                <w:rFonts w:ascii="Verdana" w:eastAsia="Verdana" w:hAnsi="Verdana" w:cs="Verdana"/>
                <w:sz w:val="20"/>
                <w:szCs w:val="20"/>
              </w:rPr>
            </w:pPr>
          </w:p>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As a team, we discussed what we liked and disliked about the changes we made to the program last year.</w:t>
            </w:r>
          </w:p>
          <w:p w:rsidR="008868D4" w:rsidRDefault="008868D4">
            <w:pPr>
              <w:widowControl w:val="0"/>
              <w:spacing w:line="240" w:lineRule="auto"/>
              <w:rPr>
                <w:rFonts w:ascii="Verdana" w:eastAsia="Verdana" w:hAnsi="Verdana" w:cs="Verdana"/>
                <w:sz w:val="20"/>
                <w:szCs w:val="20"/>
              </w:rPr>
            </w:pPr>
          </w:p>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We proposed for the upcoming school year that we would go back to selecting one student per class rather than two. We will focus on the following Character Traits:</w:t>
            </w:r>
          </w:p>
          <w:p w:rsidR="008868D4" w:rsidRDefault="008868D4">
            <w:pPr>
              <w:widowControl w:val="0"/>
              <w:spacing w:line="240" w:lineRule="auto"/>
              <w:rPr>
                <w:rFonts w:ascii="Verdana" w:eastAsia="Verdana" w:hAnsi="Verdana" w:cs="Verdana"/>
                <w:sz w:val="20"/>
                <w:szCs w:val="20"/>
              </w:rPr>
            </w:pPr>
          </w:p>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August- October/ Kindness </w:t>
            </w:r>
          </w:p>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November - December /Respect</w:t>
            </w:r>
          </w:p>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January- February /Responsibility</w:t>
            </w:r>
          </w:p>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M</w:t>
            </w:r>
            <w:r>
              <w:rPr>
                <w:rFonts w:ascii="Verdana" w:eastAsia="Verdana" w:hAnsi="Verdana" w:cs="Verdana"/>
                <w:sz w:val="20"/>
                <w:szCs w:val="20"/>
              </w:rPr>
              <w:t xml:space="preserve">arch- April / Honesty </w:t>
            </w:r>
          </w:p>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May-June/ Perseverance</w:t>
            </w:r>
          </w:p>
        </w:tc>
        <w:tc>
          <w:tcPr>
            <w:tcW w:w="4950"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Miss Fenyves will facilitate the Terrific Kids program this year. Teachers will be asked to write a paragraph about the students they nominate and this will be read at the breakfast and laminated so they can ke</w:t>
            </w:r>
            <w:r>
              <w:rPr>
                <w:rFonts w:ascii="Verdana" w:eastAsia="Verdana" w:hAnsi="Verdana" w:cs="Verdana"/>
                <w:sz w:val="20"/>
                <w:szCs w:val="20"/>
              </w:rPr>
              <w:t>ep it at home.</w:t>
            </w:r>
          </w:p>
        </w:tc>
      </w:tr>
      <w:tr w:rsidR="008868D4">
        <w:tc>
          <w:tcPr>
            <w:tcW w:w="20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Teacher of the Year</w:t>
            </w:r>
          </w:p>
        </w:tc>
        <w:tc>
          <w:tcPr>
            <w:tcW w:w="169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Dr. Hunter-Brown</w:t>
            </w:r>
          </w:p>
        </w:tc>
        <w:tc>
          <w:tcPr>
            <w:tcW w:w="56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Dr. Hunter-Brown shared the Teacher of the Year process with the team. This process is underway.</w:t>
            </w:r>
          </w:p>
          <w:p w:rsidR="008868D4" w:rsidRDefault="008868D4">
            <w:pPr>
              <w:widowControl w:val="0"/>
              <w:spacing w:line="240" w:lineRule="auto"/>
              <w:rPr>
                <w:rFonts w:ascii="Verdana" w:eastAsia="Verdana" w:hAnsi="Verdana" w:cs="Verdana"/>
                <w:sz w:val="20"/>
                <w:szCs w:val="20"/>
              </w:rPr>
            </w:pPr>
          </w:p>
        </w:tc>
        <w:tc>
          <w:tcPr>
            <w:tcW w:w="4950" w:type="dxa"/>
            <w:shd w:val="clear" w:color="auto" w:fill="auto"/>
            <w:tcMar>
              <w:top w:w="100" w:type="dxa"/>
              <w:left w:w="100" w:type="dxa"/>
              <w:bottom w:w="100" w:type="dxa"/>
              <w:right w:w="100" w:type="dxa"/>
            </w:tcMar>
          </w:tcPr>
          <w:p w:rsidR="008868D4" w:rsidRDefault="008868D4">
            <w:pPr>
              <w:widowControl w:val="0"/>
              <w:spacing w:line="240" w:lineRule="auto"/>
              <w:rPr>
                <w:rFonts w:ascii="Verdana" w:eastAsia="Verdana" w:hAnsi="Verdana" w:cs="Verdana"/>
                <w:sz w:val="20"/>
                <w:szCs w:val="20"/>
              </w:rPr>
            </w:pPr>
          </w:p>
        </w:tc>
      </w:tr>
      <w:tr w:rsidR="008868D4">
        <w:tc>
          <w:tcPr>
            <w:tcW w:w="20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Staff Concerns and Questions</w:t>
            </w:r>
          </w:p>
        </w:tc>
        <w:tc>
          <w:tcPr>
            <w:tcW w:w="169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Staff</w:t>
            </w:r>
          </w:p>
        </w:tc>
        <w:tc>
          <w:tcPr>
            <w:tcW w:w="5625" w:type="dxa"/>
            <w:shd w:val="clear" w:color="auto" w:fill="auto"/>
            <w:tcMar>
              <w:top w:w="100" w:type="dxa"/>
              <w:left w:w="100" w:type="dxa"/>
              <w:bottom w:w="100" w:type="dxa"/>
              <w:right w:w="100" w:type="dxa"/>
            </w:tcMar>
          </w:tcPr>
          <w:p w:rsidR="008868D4" w:rsidRDefault="00F72652">
            <w:pPr>
              <w:widowControl w:val="0"/>
              <w:numPr>
                <w:ilvl w:val="0"/>
                <w:numId w:val="5"/>
              </w:numPr>
              <w:spacing w:line="240" w:lineRule="auto"/>
              <w:contextualSpacing/>
              <w:rPr>
                <w:rFonts w:ascii="Verdana" w:eastAsia="Verdana" w:hAnsi="Verdana" w:cs="Verdana"/>
                <w:sz w:val="20"/>
                <w:szCs w:val="20"/>
              </w:rPr>
            </w:pPr>
            <w:r>
              <w:rPr>
                <w:rFonts w:ascii="Verdana" w:eastAsia="Verdana" w:hAnsi="Verdana" w:cs="Verdana"/>
                <w:sz w:val="20"/>
                <w:szCs w:val="20"/>
              </w:rPr>
              <w:t xml:space="preserve">Teachers are concerned about grade levels following the late bus monitoring schedule. </w:t>
            </w:r>
            <w:r>
              <w:rPr>
                <w:rFonts w:ascii="Verdana" w:eastAsia="Verdana" w:hAnsi="Verdana" w:cs="Verdana"/>
                <w:sz w:val="20"/>
                <w:szCs w:val="20"/>
              </w:rPr>
              <w:lastRenderedPageBreak/>
              <w:t>Team members were reminded to make sure their grade levels are adhering to the schedules.</w:t>
            </w:r>
          </w:p>
          <w:p w:rsidR="008868D4" w:rsidRDefault="00F72652">
            <w:pPr>
              <w:widowControl w:val="0"/>
              <w:numPr>
                <w:ilvl w:val="0"/>
                <w:numId w:val="5"/>
              </w:numPr>
              <w:spacing w:line="240" w:lineRule="auto"/>
              <w:contextualSpacing/>
              <w:rPr>
                <w:rFonts w:ascii="Verdana" w:eastAsia="Verdana" w:hAnsi="Verdana" w:cs="Verdana"/>
                <w:sz w:val="20"/>
                <w:szCs w:val="20"/>
              </w:rPr>
            </w:pPr>
            <w:r>
              <w:rPr>
                <w:rFonts w:ascii="Verdana" w:eastAsia="Verdana" w:hAnsi="Verdana" w:cs="Verdana"/>
                <w:sz w:val="20"/>
                <w:szCs w:val="20"/>
              </w:rPr>
              <w:t>An idea was presented to have “health packs” available for the playground during</w:t>
            </w:r>
            <w:r>
              <w:rPr>
                <w:rFonts w:ascii="Verdana" w:eastAsia="Verdana" w:hAnsi="Verdana" w:cs="Verdana"/>
                <w:sz w:val="20"/>
                <w:szCs w:val="20"/>
              </w:rPr>
              <w:t xml:space="preserve"> recess. These packs will include band aids, health room forms, gloves, etc. so that students do not have to come into the office for minor needs. </w:t>
            </w:r>
          </w:p>
        </w:tc>
        <w:tc>
          <w:tcPr>
            <w:tcW w:w="4950" w:type="dxa"/>
            <w:shd w:val="clear" w:color="auto" w:fill="auto"/>
            <w:tcMar>
              <w:top w:w="100" w:type="dxa"/>
              <w:left w:w="100" w:type="dxa"/>
              <w:bottom w:w="100" w:type="dxa"/>
              <w:right w:w="100" w:type="dxa"/>
            </w:tcMar>
          </w:tcPr>
          <w:p w:rsidR="008868D4" w:rsidRDefault="00F72652">
            <w:pPr>
              <w:widowControl w:val="0"/>
              <w:numPr>
                <w:ilvl w:val="0"/>
                <w:numId w:val="2"/>
              </w:numPr>
              <w:spacing w:line="240" w:lineRule="auto"/>
              <w:contextualSpacing/>
              <w:rPr>
                <w:rFonts w:ascii="Verdana" w:eastAsia="Verdana" w:hAnsi="Verdana" w:cs="Verdana"/>
                <w:sz w:val="20"/>
                <w:szCs w:val="20"/>
              </w:rPr>
            </w:pPr>
            <w:r>
              <w:rPr>
                <w:rFonts w:ascii="Verdana" w:eastAsia="Verdana" w:hAnsi="Verdana" w:cs="Verdana"/>
                <w:sz w:val="20"/>
                <w:szCs w:val="20"/>
              </w:rPr>
              <w:lastRenderedPageBreak/>
              <w:t xml:space="preserve">Team members will communicate with grade levels regarding the duty </w:t>
            </w:r>
            <w:r>
              <w:rPr>
                <w:rFonts w:ascii="Verdana" w:eastAsia="Verdana" w:hAnsi="Verdana" w:cs="Verdana"/>
                <w:sz w:val="20"/>
                <w:szCs w:val="20"/>
              </w:rPr>
              <w:lastRenderedPageBreak/>
              <w:t>schedule and coverage during extended pla</w:t>
            </w:r>
            <w:r>
              <w:rPr>
                <w:rFonts w:ascii="Verdana" w:eastAsia="Verdana" w:hAnsi="Verdana" w:cs="Verdana"/>
                <w:sz w:val="20"/>
                <w:szCs w:val="20"/>
              </w:rPr>
              <w:t>nning days.</w:t>
            </w:r>
          </w:p>
          <w:p w:rsidR="008868D4" w:rsidRDefault="008868D4">
            <w:pPr>
              <w:widowControl w:val="0"/>
              <w:spacing w:line="240" w:lineRule="auto"/>
              <w:rPr>
                <w:rFonts w:ascii="Verdana" w:eastAsia="Verdana" w:hAnsi="Verdana" w:cs="Verdana"/>
                <w:sz w:val="20"/>
                <w:szCs w:val="20"/>
              </w:rPr>
            </w:pPr>
          </w:p>
          <w:p w:rsidR="008868D4" w:rsidRDefault="008868D4">
            <w:pPr>
              <w:widowControl w:val="0"/>
              <w:spacing w:line="240" w:lineRule="auto"/>
              <w:rPr>
                <w:rFonts w:ascii="Verdana" w:eastAsia="Verdana" w:hAnsi="Verdana" w:cs="Verdana"/>
                <w:sz w:val="20"/>
                <w:szCs w:val="20"/>
              </w:rPr>
            </w:pPr>
          </w:p>
          <w:p w:rsidR="008868D4" w:rsidRDefault="008868D4">
            <w:pPr>
              <w:widowControl w:val="0"/>
              <w:spacing w:line="240" w:lineRule="auto"/>
              <w:rPr>
                <w:rFonts w:ascii="Verdana" w:eastAsia="Verdana" w:hAnsi="Verdana" w:cs="Verdana"/>
                <w:sz w:val="20"/>
                <w:szCs w:val="20"/>
              </w:rPr>
            </w:pPr>
          </w:p>
          <w:p w:rsidR="008868D4" w:rsidRDefault="00F72652">
            <w:pPr>
              <w:widowControl w:val="0"/>
              <w:numPr>
                <w:ilvl w:val="0"/>
                <w:numId w:val="2"/>
              </w:numPr>
              <w:spacing w:line="240" w:lineRule="auto"/>
              <w:contextualSpacing/>
              <w:rPr>
                <w:rFonts w:ascii="Verdana" w:eastAsia="Verdana" w:hAnsi="Verdana" w:cs="Verdana"/>
                <w:sz w:val="20"/>
                <w:szCs w:val="20"/>
              </w:rPr>
            </w:pPr>
            <w:r>
              <w:rPr>
                <w:rFonts w:ascii="Verdana" w:eastAsia="Verdana" w:hAnsi="Verdana" w:cs="Verdana"/>
                <w:sz w:val="20"/>
                <w:szCs w:val="20"/>
              </w:rPr>
              <w:t>Team members will communicate with Nurse Wendy to see if she will create packs that can be put in recess carts.</w:t>
            </w:r>
          </w:p>
        </w:tc>
      </w:tr>
      <w:tr w:rsidR="008868D4">
        <w:tc>
          <w:tcPr>
            <w:tcW w:w="20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Parents Concerns and Questions</w:t>
            </w:r>
          </w:p>
        </w:tc>
        <w:tc>
          <w:tcPr>
            <w:tcW w:w="1695" w:type="dxa"/>
            <w:shd w:val="clear" w:color="auto" w:fill="auto"/>
            <w:tcMar>
              <w:top w:w="100" w:type="dxa"/>
              <w:left w:w="100" w:type="dxa"/>
              <w:bottom w:w="100" w:type="dxa"/>
              <w:right w:w="100" w:type="dxa"/>
            </w:tcMar>
          </w:tcPr>
          <w:p w:rsidR="008868D4" w:rsidRDefault="00F72652">
            <w:pPr>
              <w:widowControl w:val="0"/>
              <w:spacing w:line="240" w:lineRule="auto"/>
              <w:jc w:val="center"/>
              <w:rPr>
                <w:rFonts w:ascii="Verdana" w:eastAsia="Verdana" w:hAnsi="Verdana" w:cs="Verdana"/>
                <w:sz w:val="20"/>
                <w:szCs w:val="20"/>
              </w:rPr>
            </w:pPr>
            <w:r>
              <w:rPr>
                <w:rFonts w:ascii="Verdana" w:eastAsia="Verdana" w:hAnsi="Verdana" w:cs="Verdana"/>
                <w:sz w:val="20"/>
                <w:szCs w:val="20"/>
              </w:rPr>
              <w:t>Parents</w:t>
            </w:r>
          </w:p>
        </w:tc>
        <w:tc>
          <w:tcPr>
            <w:tcW w:w="5625" w:type="dxa"/>
            <w:shd w:val="clear" w:color="auto" w:fill="auto"/>
            <w:tcMar>
              <w:top w:w="100" w:type="dxa"/>
              <w:left w:w="100" w:type="dxa"/>
              <w:bottom w:w="100" w:type="dxa"/>
              <w:right w:w="100" w:type="dxa"/>
            </w:tcMar>
          </w:tcPr>
          <w:p w:rsidR="008868D4" w:rsidRDefault="00F72652">
            <w:pPr>
              <w:widowControl w:val="0"/>
              <w:numPr>
                <w:ilvl w:val="0"/>
                <w:numId w:val="4"/>
              </w:numPr>
              <w:spacing w:line="240" w:lineRule="auto"/>
              <w:contextualSpacing/>
              <w:rPr>
                <w:rFonts w:ascii="Verdana" w:eastAsia="Verdana" w:hAnsi="Verdana" w:cs="Verdana"/>
                <w:sz w:val="20"/>
                <w:szCs w:val="20"/>
              </w:rPr>
            </w:pPr>
            <w:r>
              <w:rPr>
                <w:rFonts w:ascii="Verdana" w:eastAsia="Verdana" w:hAnsi="Verdana" w:cs="Verdana"/>
                <w:sz w:val="20"/>
                <w:szCs w:val="20"/>
              </w:rPr>
              <w:t xml:space="preserve">Parents were concerned with the teacher survey results about school morale and teachers not being happy in the profession. The team discussed reasons for this and will continue the discussion at the next meeting. </w:t>
            </w:r>
          </w:p>
          <w:p w:rsidR="008868D4" w:rsidRDefault="00F72652">
            <w:pPr>
              <w:widowControl w:val="0"/>
              <w:numPr>
                <w:ilvl w:val="0"/>
                <w:numId w:val="4"/>
              </w:numPr>
              <w:spacing w:line="240" w:lineRule="auto"/>
              <w:contextualSpacing/>
              <w:rPr>
                <w:rFonts w:ascii="Verdana" w:eastAsia="Verdana" w:hAnsi="Verdana" w:cs="Verdana"/>
                <w:sz w:val="20"/>
                <w:szCs w:val="20"/>
              </w:rPr>
            </w:pPr>
            <w:r>
              <w:rPr>
                <w:rFonts w:ascii="Verdana" w:eastAsia="Verdana" w:hAnsi="Verdana" w:cs="Verdana"/>
                <w:sz w:val="20"/>
                <w:szCs w:val="20"/>
              </w:rPr>
              <w:t>Parents presented questions about Curricul</w:t>
            </w:r>
            <w:r>
              <w:rPr>
                <w:rFonts w:ascii="Verdana" w:eastAsia="Verdana" w:hAnsi="Verdana" w:cs="Verdana"/>
                <w:sz w:val="20"/>
                <w:szCs w:val="20"/>
              </w:rPr>
              <w:t>um Night and why it is so early in the year. The night is held the first week of school so that parents have the information they need about classrooms as soon as possible. Identical sessions are presented at different times so that parents have choices ab</w:t>
            </w:r>
            <w:r>
              <w:rPr>
                <w:rFonts w:ascii="Verdana" w:eastAsia="Verdana" w:hAnsi="Verdana" w:cs="Verdana"/>
                <w:sz w:val="20"/>
                <w:szCs w:val="20"/>
              </w:rPr>
              <w:t xml:space="preserve">out times. </w:t>
            </w:r>
          </w:p>
        </w:tc>
        <w:tc>
          <w:tcPr>
            <w:tcW w:w="4950"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Staff representatives were asked to talk within their PLC areas about morale and to bring ideas on how to improve staff morale to the next meeting. </w:t>
            </w:r>
          </w:p>
        </w:tc>
      </w:tr>
      <w:tr w:rsidR="008868D4">
        <w:tc>
          <w:tcPr>
            <w:tcW w:w="20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695" w:type="dxa"/>
            <w:shd w:val="clear" w:color="auto" w:fill="auto"/>
            <w:tcMar>
              <w:top w:w="100" w:type="dxa"/>
              <w:left w:w="100" w:type="dxa"/>
              <w:bottom w:w="100" w:type="dxa"/>
              <w:right w:w="100" w:type="dxa"/>
            </w:tcMar>
          </w:tcPr>
          <w:p w:rsidR="008868D4" w:rsidRDefault="008868D4">
            <w:pPr>
              <w:widowControl w:val="0"/>
              <w:spacing w:line="240" w:lineRule="auto"/>
              <w:jc w:val="center"/>
              <w:rPr>
                <w:rFonts w:ascii="Verdana" w:eastAsia="Verdana" w:hAnsi="Verdana" w:cs="Verdana"/>
                <w:sz w:val="20"/>
                <w:szCs w:val="20"/>
              </w:rPr>
            </w:pPr>
          </w:p>
        </w:tc>
        <w:tc>
          <w:tcPr>
            <w:tcW w:w="5625" w:type="dxa"/>
            <w:shd w:val="clear" w:color="auto" w:fill="auto"/>
            <w:tcMar>
              <w:top w:w="100" w:type="dxa"/>
              <w:left w:w="100" w:type="dxa"/>
              <w:bottom w:w="100" w:type="dxa"/>
              <w:right w:w="100" w:type="dxa"/>
            </w:tcMar>
          </w:tcPr>
          <w:p w:rsidR="008868D4" w:rsidRDefault="00F72652">
            <w:pPr>
              <w:widowControl w:val="0"/>
              <w:spacing w:line="240" w:lineRule="auto"/>
              <w:rPr>
                <w:rFonts w:ascii="Verdana" w:eastAsia="Verdana" w:hAnsi="Verdana" w:cs="Verdana"/>
                <w:sz w:val="20"/>
                <w:szCs w:val="20"/>
              </w:rPr>
            </w:pPr>
            <w:r>
              <w:rPr>
                <w:rFonts w:ascii="Verdana" w:eastAsia="Verdana" w:hAnsi="Verdana" w:cs="Verdana"/>
                <w:sz w:val="20"/>
                <w:szCs w:val="20"/>
              </w:rPr>
              <w:t>October 25, 2017 3:00 pm</w:t>
            </w:r>
          </w:p>
        </w:tc>
        <w:tc>
          <w:tcPr>
            <w:tcW w:w="4950" w:type="dxa"/>
            <w:shd w:val="clear" w:color="auto" w:fill="auto"/>
            <w:tcMar>
              <w:top w:w="100" w:type="dxa"/>
              <w:left w:w="100" w:type="dxa"/>
              <w:bottom w:w="100" w:type="dxa"/>
              <w:right w:w="100" w:type="dxa"/>
            </w:tcMar>
          </w:tcPr>
          <w:p w:rsidR="008868D4" w:rsidRDefault="008868D4">
            <w:pPr>
              <w:widowControl w:val="0"/>
              <w:spacing w:line="240" w:lineRule="auto"/>
              <w:rPr>
                <w:rFonts w:ascii="Verdana" w:eastAsia="Verdana" w:hAnsi="Verdana" w:cs="Verdana"/>
                <w:sz w:val="20"/>
                <w:szCs w:val="20"/>
              </w:rPr>
            </w:pPr>
          </w:p>
        </w:tc>
      </w:tr>
    </w:tbl>
    <w:p w:rsidR="008868D4" w:rsidRDefault="00F72652">
      <w:pPr>
        <w:rPr>
          <w:rFonts w:ascii="Verdana" w:eastAsia="Verdana" w:hAnsi="Verdana" w:cs="Verdana"/>
          <w:sz w:val="20"/>
          <w:szCs w:val="20"/>
        </w:rPr>
      </w:pPr>
      <w:r>
        <w:pict>
          <v:rect id="_x0000_i1026" style="width:0;height:1.5pt" o:hralign="center" o:hrstd="t" o:hr="t" fillcolor="#a0a0a0" stroked="f"/>
        </w:pict>
      </w:r>
    </w:p>
    <w:p w:rsidR="008868D4" w:rsidRDefault="008868D4">
      <w:pPr>
        <w:rPr>
          <w:rFonts w:ascii="Verdana" w:eastAsia="Verdana" w:hAnsi="Verdana" w:cs="Verdana"/>
          <w:sz w:val="20"/>
          <w:szCs w:val="20"/>
        </w:rPr>
      </w:pPr>
    </w:p>
    <w:p w:rsidR="008868D4" w:rsidRDefault="008868D4">
      <w:pPr>
        <w:rPr>
          <w:rFonts w:ascii="Verdana" w:eastAsia="Verdana" w:hAnsi="Verdana" w:cs="Verdana"/>
          <w:b/>
          <w:sz w:val="20"/>
          <w:szCs w:val="20"/>
        </w:rPr>
      </w:pPr>
    </w:p>
    <w:sectPr w:rsidR="008868D4">
      <w:headerReference w:type="default" r:id="rId7"/>
      <w:footerReference w:type="default" r:id="rId8"/>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52" w:rsidRDefault="00F72652">
      <w:pPr>
        <w:spacing w:line="240" w:lineRule="auto"/>
      </w:pPr>
      <w:r>
        <w:separator/>
      </w:r>
    </w:p>
  </w:endnote>
  <w:endnote w:type="continuationSeparator" w:id="0">
    <w:p w:rsidR="00F72652" w:rsidRDefault="00F72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D4" w:rsidRDefault="00F72652">
    <w:pPr>
      <w:jc w:val="right"/>
    </w:pPr>
    <w:r>
      <w:fldChar w:fldCharType="begin"/>
    </w:r>
    <w:r>
      <w:instrText>PAGE</w:instrText>
    </w:r>
    <w:r w:rsidR="00A62F09">
      <w:fldChar w:fldCharType="separate"/>
    </w:r>
    <w:r w:rsidR="00A62F0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52" w:rsidRDefault="00F72652">
      <w:pPr>
        <w:spacing w:line="240" w:lineRule="auto"/>
      </w:pPr>
      <w:r>
        <w:separator/>
      </w:r>
    </w:p>
  </w:footnote>
  <w:footnote w:type="continuationSeparator" w:id="0">
    <w:p w:rsidR="00F72652" w:rsidRDefault="00F726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D4" w:rsidRDefault="00F72652">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2.jpg" descr="Stallion Logo.jpg"/>
          <wp:cNvGraphicFramePr/>
          <a:graphic xmlns:a="http://schemas.openxmlformats.org/drawingml/2006/main">
            <a:graphicData uri="http://schemas.openxmlformats.org/drawingml/2006/picture">
              <pic:pic xmlns:pic="http://schemas.openxmlformats.org/drawingml/2006/picture">
                <pic:nvPicPr>
                  <pic:cNvPr id="0" name="image2.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8868D4" w:rsidRDefault="00F72652">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32FA"/>
    <w:multiLevelType w:val="multilevel"/>
    <w:tmpl w:val="C2D2A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8428CE"/>
    <w:multiLevelType w:val="multilevel"/>
    <w:tmpl w:val="55DAE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AB474E"/>
    <w:multiLevelType w:val="multilevel"/>
    <w:tmpl w:val="85BC2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C83E7C"/>
    <w:multiLevelType w:val="multilevel"/>
    <w:tmpl w:val="9DB6E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147C3F"/>
    <w:multiLevelType w:val="multilevel"/>
    <w:tmpl w:val="B39E3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D4"/>
    <w:rsid w:val="008868D4"/>
    <w:rsid w:val="00A62F09"/>
    <w:rsid w:val="00F7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95A28-916B-4E5E-A543-2135B6CB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2017-09-29T20:17:00Z</dcterms:created>
  <dcterms:modified xsi:type="dcterms:W3CDTF">2017-09-29T20:17:00Z</dcterms:modified>
</cp:coreProperties>
</file>